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93113A" w:rsidRDefault="00A72032"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875883">
        <w:rPr>
          <w:rFonts w:ascii="Times New Roman" w:hAnsi="Times New Roman"/>
          <w:b/>
          <w:sz w:val="24"/>
          <w:szCs w:val="24"/>
        </w:rPr>
        <w:t xml:space="preserve">ЕДИНЫМ ЛОТОМ </w:t>
      </w:r>
      <w:r w:rsidR="00BB6E6B" w:rsidRPr="007F52BC">
        <w:rPr>
          <w:rFonts w:ascii="Times New Roman" w:hAnsi="Times New Roman"/>
          <w:b/>
          <w:sz w:val="24"/>
          <w:szCs w:val="24"/>
        </w:rPr>
        <w:t>НЕЖИЛ</w:t>
      </w:r>
      <w:r w:rsidR="00875883">
        <w:rPr>
          <w:rFonts w:ascii="Times New Roman" w:hAnsi="Times New Roman"/>
          <w:b/>
          <w:sz w:val="24"/>
          <w:szCs w:val="24"/>
        </w:rPr>
        <w:t>ЫХ</w:t>
      </w:r>
      <w:r w:rsidR="00BB6E6B" w:rsidRPr="007F52BC">
        <w:rPr>
          <w:rFonts w:ascii="Times New Roman" w:hAnsi="Times New Roman"/>
          <w:b/>
          <w:sz w:val="24"/>
          <w:szCs w:val="24"/>
        </w:rPr>
        <w:t xml:space="preserve"> ПОМЕЩЕНИ</w:t>
      </w:r>
      <w:r w:rsidR="00875883">
        <w:rPr>
          <w:rFonts w:ascii="Times New Roman" w:hAnsi="Times New Roman"/>
          <w:b/>
          <w:sz w:val="24"/>
          <w:szCs w:val="24"/>
        </w:rPr>
        <w:t>Й П</w:t>
      </w:r>
      <w:r w:rsidR="00BB6E6B" w:rsidRPr="007F52BC">
        <w:rPr>
          <w:rFonts w:ascii="Times New Roman" w:hAnsi="Times New Roman"/>
          <w:b/>
          <w:sz w:val="24"/>
          <w:szCs w:val="24"/>
        </w:rPr>
        <w:t xml:space="preserve">О </w:t>
      </w:r>
      <w:r w:rsidR="00921735">
        <w:rPr>
          <w:rFonts w:ascii="Times New Roman" w:hAnsi="Times New Roman"/>
          <w:b/>
          <w:sz w:val="24"/>
          <w:szCs w:val="24"/>
        </w:rPr>
        <w:t xml:space="preserve">УЛ. </w:t>
      </w:r>
      <w:r w:rsidR="00875883">
        <w:rPr>
          <w:rFonts w:ascii="Times New Roman" w:hAnsi="Times New Roman"/>
          <w:b/>
          <w:sz w:val="24"/>
          <w:szCs w:val="24"/>
        </w:rPr>
        <w:t>ТЕЛЬМАНА, Д. 34, ПОМ. 6, 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875883">
        <w:rPr>
          <w:rFonts w:ascii="Times New Roman" w:hAnsi="Times New Roman"/>
          <w:sz w:val="24"/>
          <w:szCs w:val="24"/>
        </w:rPr>
        <w:t>5</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w:t>
      </w:r>
      <w:r w:rsidR="00875883">
        <w:rPr>
          <w:rFonts w:ascii="Times New Roman" w:hAnsi="Times New Roman"/>
          <w:sz w:val="24"/>
          <w:szCs w:val="24"/>
        </w:rPr>
        <w:t xml:space="preserve">ых </w:t>
      </w:r>
      <w:r w:rsidR="00BB6E6B">
        <w:rPr>
          <w:rFonts w:ascii="Times New Roman" w:hAnsi="Times New Roman"/>
          <w:sz w:val="24"/>
          <w:szCs w:val="24"/>
        </w:rPr>
        <w:t>помещени</w:t>
      </w:r>
      <w:r w:rsidR="00875883">
        <w:rPr>
          <w:rFonts w:ascii="Times New Roman" w:hAnsi="Times New Roman"/>
          <w:sz w:val="24"/>
          <w:szCs w:val="24"/>
        </w:rPr>
        <w:t>й</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875883">
        <w:rPr>
          <w:rFonts w:ascii="Times New Roman" w:hAnsi="Times New Roman"/>
          <w:sz w:val="24"/>
          <w:szCs w:val="24"/>
        </w:rPr>
        <w:t>Тельмана</w:t>
      </w:r>
      <w:r w:rsidR="00BC1F1B">
        <w:rPr>
          <w:rFonts w:ascii="Times New Roman" w:hAnsi="Times New Roman"/>
          <w:sz w:val="24"/>
          <w:szCs w:val="24"/>
        </w:rPr>
        <w:t>,</w:t>
      </w:r>
      <w:r w:rsidR="00875883">
        <w:rPr>
          <w:rFonts w:ascii="Times New Roman" w:hAnsi="Times New Roman"/>
          <w:sz w:val="24"/>
          <w:szCs w:val="24"/>
        </w:rPr>
        <w:t xml:space="preserve"> </w:t>
      </w:r>
      <w:r w:rsidR="00BC1F1B">
        <w:rPr>
          <w:rFonts w:ascii="Times New Roman" w:hAnsi="Times New Roman"/>
          <w:sz w:val="24"/>
          <w:szCs w:val="24"/>
        </w:rPr>
        <w:t>д.</w:t>
      </w:r>
      <w:r w:rsidR="00875883">
        <w:rPr>
          <w:rFonts w:ascii="Times New Roman" w:hAnsi="Times New Roman"/>
          <w:sz w:val="24"/>
          <w:szCs w:val="24"/>
        </w:rPr>
        <w:t>34,</w:t>
      </w:r>
      <w:r w:rsidR="009B5AC0" w:rsidRPr="00D421CA">
        <w:rPr>
          <w:rFonts w:ascii="Times New Roman" w:hAnsi="Times New Roman"/>
          <w:sz w:val="24"/>
          <w:szCs w:val="24"/>
        </w:rPr>
        <w:t xml:space="preserve"> пом.</w:t>
      </w:r>
      <w:r w:rsidR="00875883">
        <w:rPr>
          <w:rFonts w:ascii="Times New Roman" w:hAnsi="Times New Roman"/>
          <w:sz w:val="24"/>
          <w:szCs w:val="24"/>
        </w:rPr>
        <w:t xml:space="preserve"> 6, 8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75883" w:rsidRPr="00304CBB" w:rsidRDefault="00875883" w:rsidP="00875883">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304CBB">
        <w:rPr>
          <w:rFonts w:ascii="Times New Roman" w:hAnsi="Times New Roman"/>
          <w:sz w:val="24"/>
          <w:szCs w:val="24"/>
        </w:rPr>
        <w:t>ежилое помещение № 8 по ул. Тельмана, д. 34 общей площадью 5,1 кв. м расположено на первом этаже административного здания 1968 года по</w:t>
      </w:r>
      <w:r>
        <w:rPr>
          <w:rFonts w:ascii="Times New Roman" w:hAnsi="Times New Roman"/>
          <w:sz w:val="24"/>
          <w:szCs w:val="24"/>
        </w:rPr>
        <w:t>стройки. Отдельный вход имеется;</w:t>
      </w:r>
      <w:r w:rsidRPr="00304CBB">
        <w:rPr>
          <w:rFonts w:ascii="Times New Roman" w:hAnsi="Times New Roman"/>
          <w:sz w:val="24"/>
          <w:szCs w:val="24"/>
        </w:rPr>
        <w:t xml:space="preserve"> </w:t>
      </w:r>
    </w:p>
    <w:p w:rsidR="00875883" w:rsidRPr="00304CBB" w:rsidRDefault="00875883" w:rsidP="00875883">
      <w:pPr>
        <w:pStyle w:val="af3"/>
        <w:spacing w:after="0"/>
        <w:ind w:left="0" w:firstLine="709"/>
        <w:jc w:val="both"/>
        <w:rPr>
          <w:b/>
        </w:rPr>
      </w:pPr>
      <w:r>
        <w:t>н</w:t>
      </w:r>
      <w:r w:rsidRPr="00304CBB">
        <w:t>ежилое помещение № 6 по ул. Тельмана, д. 34 общей площадью 351,3 кв. м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p>
    <w:p w:rsidR="00D07ED0" w:rsidRPr="00FB7B19" w:rsidRDefault="00875883" w:rsidP="00875883">
      <w:pPr>
        <w:spacing w:after="0" w:line="240" w:lineRule="auto"/>
        <w:ind w:firstLine="709"/>
        <w:jc w:val="both"/>
        <w:rPr>
          <w:rFonts w:ascii="Times New Roman" w:hAnsi="Times New Roman"/>
          <w:sz w:val="24"/>
          <w:szCs w:val="24"/>
        </w:rPr>
      </w:pPr>
      <w:r w:rsidRPr="00304CBB">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продажа имущества</w:t>
      </w:r>
      <w:r w:rsidR="00875883">
        <w:rPr>
          <w:rFonts w:ascii="Times New Roman" w:hAnsi="Times New Roman"/>
          <w:sz w:val="24"/>
          <w:szCs w:val="24"/>
        </w:rPr>
        <w:t xml:space="preserve"> единым лотом</w:t>
      </w:r>
      <w:r>
        <w:rPr>
          <w:rFonts w:ascii="Times New Roman" w:hAnsi="Times New Roman"/>
          <w:sz w:val="24"/>
          <w:szCs w:val="24"/>
        </w:rPr>
        <w:t xml:space="preserve">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00A91EB3">
        <w:rPr>
          <w:rFonts w:ascii="Times New Roman" w:hAnsi="Times New Roman"/>
          <w:sz w:val="24"/>
          <w:szCs w:val="24"/>
        </w:rPr>
        <w:t xml:space="preserve"> 30.09.2019,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A91EB3">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w:t>
      </w:r>
      <w:r w:rsidR="00A91EB3">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w:t>
      </w:r>
      <w:r w:rsidR="00A91EB3">
        <w:rPr>
          <w:rFonts w:ascii="Times New Roman" w:hAnsi="Times New Roman"/>
          <w:b/>
          <w:sz w:val="24"/>
          <w:szCs w:val="24"/>
        </w:rPr>
        <w:t>8</w:t>
      </w:r>
      <w:r w:rsidR="000167A0" w:rsidRPr="00E555B2">
        <w:rPr>
          <w:rFonts w:ascii="Times New Roman" w:hAnsi="Times New Roman"/>
          <w:b/>
          <w:sz w:val="24"/>
          <w:szCs w:val="24"/>
        </w:rPr>
        <w:t>.</w:t>
      </w:r>
      <w:r w:rsidR="00A91EB3">
        <w:rPr>
          <w:rFonts w:ascii="Times New Roman" w:hAnsi="Times New Roman"/>
          <w:b/>
          <w:sz w:val="24"/>
          <w:szCs w:val="24"/>
        </w:rPr>
        <w:t>10</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w:t>
      </w:r>
      <w:r w:rsidR="00A91EB3">
        <w:rPr>
          <w:rFonts w:ascii="Times New Roman" w:hAnsi="Times New Roman"/>
          <w:b/>
          <w:sz w:val="24"/>
          <w:szCs w:val="24"/>
        </w:rPr>
        <w:t>10</w:t>
      </w:r>
      <w:r w:rsidRPr="00D421CA">
        <w:rPr>
          <w:rFonts w:ascii="Times New Roman" w:hAnsi="Times New Roman"/>
          <w:b/>
          <w:sz w:val="24"/>
          <w:szCs w:val="24"/>
        </w:rPr>
        <w:t xml:space="preserve">.2019 в </w:t>
      </w:r>
      <w:r w:rsidR="00E555B2">
        <w:rPr>
          <w:rFonts w:ascii="Times New Roman" w:hAnsi="Times New Roman"/>
          <w:b/>
          <w:sz w:val="24"/>
          <w:szCs w:val="24"/>
        </w:rPr>
        <w:t>1</w:t>
      </w:r>
      <w:r w:rsidR="00875883">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w:t>
      </w:r>
      <w:r w:rsidR="00875883">
        <w:t>ых</w:t>
      </w:r>
      <w:r w:rsidR="009934B6">
        <w:t xml:space="preserve"> помещени</w:t>
      </w:r>
      <w:r w:rsidR="00875883">
        <w:t>й</w:t>
      </w:r>
      <w:r w:rsidR="00F920D7" w:rsidRPr="00F920D7">
        <w:t xml:space="preserve"> – </w:t>
      </w:r>
      <w:r w:rsidR="00875883">
        <w:t>6 032</w:t>
      </w:r>
      <w:r w:rsidR="00875883" w:rsidRPr="00F920D7">
        <w:t xml:space="preserve"> 000 (</w:t>
      </w:r>
      <w:r w:rsidR="00875883">
        <w:t>шесть миллионов тридцать две тысячи)</w:t>
      </w:r>
      <w:r w:rsidR="00875883" w:rsidRPr="00F920D7">
        <w:t xml:space="preserve"> рублей</w:t>
      </w:r>
      <w:r w:rsidR="00875883">
        <w:t>,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по которой мо</w:t>
      </w:r>
      <w:r w:rsidR="00875883">
        <w:t>гут</w:t>
      </w:r>
      <w:r>
        <w:t xml:space="preserve"> быть продан</w:t>
      </w:r>
      <w:r w:rsidR="00875883">
        <w:t>ы</w:t>
      </w:r>
      <w:r>
        <w:t xml:space="preserve"> указанн</w:t>
      </w:r>
      <w:r w:rsidR="00875883">
        <w:t>ы</w:t>
      </w:r>
      <w:r>
        <w:t>е нежил</w:t>
      </w:r>
      <w:r w:rsidR="00875883">
        <w:t>ы</w:t>
      </w:r>
      <w:r>
        <w:t>е помещени</w:t>
      </w:r>
      <w:r w:rsidR="00875883">
        <w:t>я</w:t>
      </w:r>
      <w:r>
        <w:t xml:space="preserve"> – </w:t>
      </w:r>
      <w:r w:rsidR="00BC1F1B">
        <w:t>3</w:t>
      </w:r>
      <w:r w:rsidR="00875883">
        <w:t> 016 000</w:t>
      </w:r>
      <w:r w:rsidR="000A189D" w:rsidRPr="00D421CA">
        <w:t xml:space="preserve"> (</w:t>
      </w:r>
      <w:r w:rsidR="00BC1F1B">
        <w:t xml:space="preserve">три миллиона </w:t>
      </w:r>
      <w:r w:rsidR="00875883">
        <w:t>шестнадцать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75883">
        <w:t>603 200</w:t>
      </w:r>
      <w:r w:rsidRPr="003B3B30">
        <w:t xml:space="preserve"> (</w:t>
      </w:r>
      <w:r w:rsidR="00BC1F1B">
        <w:t xml:space="preserve">шестьсот </w:t>
      </w:r>
      <w:r w:rsidR="00875883">
        <w:t>три тысячи двести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75883">
        <w:t>301 600</w:t>
      </w:r>
      <w:r w:rsidRPr="003B3B30">
        <w:t xml:space="preserve"> (</w:t>
      </w:r>
      <w:r w:rsidR="00875883">
        <w:t>триста одна тысяча шестьсот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75883">
        <w:t xml:space="preserve">1 206 400 </w:t>
      </w:r>
      <w:r w:rsidR="00875883" w:rsidRPr="00F920D7">
        <w:t>(</w:t>
      </w:r>
      <w:r w:rsidR="00875883">
        <w:t>один миллион двести шесть тысяч четыреста</w:t>
      </w:r>
      <w:r w:rsidR="00875883"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w:t>
      </w:r>
      <w:r w:rsidR="00875883">
        <w:t>ых</w:t>
      </w:r>
      <w:r w:rsidR="00234A61">
        <w:t xml:space="preserve"> помещени</w:t>
      </w:r>
      <w:r w:rsidR="00875883">
        <w:t>й</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A91EB3">
        <w:rPr>
          <w:sz w:val="24"/>
        </w:rPr>
        <w:t>9</w:t>
      </w:r>
      <w:r w:rsidR="006F5EED">
        <w:rPr>
          <w:sz w:val="24"/>
        </w:rPr>
        <w:t xml:space="preserve">.2019 по </w:t>
      </w:r>
      <w:r w:rsidR="00E555B2">
        <w:rPr>
          <w:sz w:val="24"/>
        </w:rPr>
        <w:t>24</w:t>
      </w:r>
      <w:r w:rsidR="006F5EED">
        <w:rPr>
          <w:sz w:val="24"/>
        </w:rPr>
        <w:t>.</w:t>
      </w:r>
      <w:r w:rsidR="00A91EB3">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w:t>
      </w:r>
      <w:r w:rsidR="00875883">
        <w:rPr>
          <w:sz w:val="24"/>
        </w:rPr>
        <w:t xml:space="preserve">единым лотом </w:t>
      </w:r>
      <w:r w:rsidR="003B3B30">
        <w:rPr>
          <w:sz w:val="24"/>
        </w:rPr>
        <w:t>нежил</w:t>
      </w:r>
      <w:r w:rsidR="00875883">
        <w:rPr>
          <w:sz w:val="24"/>
        </w:rPr>
        <w:t>ых</w:t>
      </w:r>
      <w:r w:rsidR="003B3B30">
        <w:rPr>
          <w:sz w:val="24"/>
        </w:rPr>
        <w:t xml:space="preserve"> помещени</w:t>
      </w:r>
      <w:r w:rsidR="00875883">
        <w:rPr>
          <w:sz w:val="24"/>
        </w:rPr>
        <w:t>й</w:t>
      </w:r>
      <w:r w:rsidR="003B3B30">
        <w:rPr>
          <w:sz w:val="24"/>
        </w:rPr>
        <w:t xml:space="preserve"> по ул. </w:t>
      </w:r>
      <w:r w:rsidR="00875883">
        <w:rPr>
          <w:sz w:val="24"/>
        </w:rPr>
        <w:t>Тельмана, д. 34, пом. 6, 8</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Настоящее информационное сообщение я</w:t>
      </w:r>
      <w:bookmarkStart w:id="0" w:name="_GoBack"/>
      <w:bookmarkEnd w:id="0"/>
      <w:r w:rsidRPr="00865908">
        <w:rPr>
          <w:b w:val="0"/>
          <w:sz w:val="24"/>
          <w:szCs w:val="24"/>
        </w:rPr>
        <w:t xml:space="preserve">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91EB3">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8D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883"/>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1EB3"/>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2314D7-7299-4740-8061-18831FE861C8}"/>
</file>

<file path=customXml/itemProps2.xml><?xml version="1.0" encoding="utf-8"?>
<ds:datastoreItem xmlns:ds="http://schemas.openxmlformats.org/officeDocument/2006/customXml" ds:itemID="{2228E602-4081-466A-81DA-12CB0C8353A3}"/>
</file>

<file path=customXml/itemProps3.xml><?xml version="1.0" encoding="utf-8"?>
<ds:datastoreItem xmlns:ds="http://schemas.openxmlformats.org/officeDocument/2006/customXml" ds:itemID="{C6E21E9F-288F-4639-9B0E-F803166C9F20}"/>
</file>

<file path=customXml/itemProps4.xml><?xml version="1.0" encoding="utf-8"?>
<ds:datastoreItem xmlns:ds="http://schemas.openxmlformats.org/officeDocument/2006/customXml" ds:itemID="{73E5C9F3-7CB4-4809-872A-FB21B8556EB2}"/>
</file>

<file path=docProps/app.xml><?xml version="1.0" encoding="utf-8"?>
<Properties xmlns="http://schemas.openxmlformats.org/officeDocument/2006/extended-properties" xmlns:vt="http://schemas.openxmlformats.org/officeDocument/2006/docPropsVTypes">
  <Template>Normal</Template>
  <TotalTime>805</TotalTime>
  <Pages>14</Pages>
  <Words>6388</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2019-09-27T03:08:00Z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